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074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Barker Richard B.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 WEST BOULEVARD,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306,354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303,029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7,849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7,849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43,408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requirements on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on the first anniversary of the grant date, which was January 26, 2024.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8315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2026-01-28T18:43:35Z</dcterms:created>
  <dcterms:modified xsi:type="dcterms:W3CDTF">2026-01-28T18:43:35Z</dcterms:modified>
</cp:coreProperties>
</file>