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959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Hirshberg Al J.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13135 DAIRY ASHFORD, SUITE 800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4,528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9,498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(RSU) will vest one year from the date of grant. 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3106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2024-01-30T16:01:12Z</dcterms:created>
  <dcterms:modified xsi:type="dcterms:W3CDTF">2024-01-30T16:01:12Z</dcterms:modified>
</cp:coreProperties>
</file>