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6341312.xml.htm"/>
      <w:bookmarkStart w:id="1" w:name="kswkform4_16863413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Denton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13135 DAIRY ASHFORD, SUITE 800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Noble Corp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Marketing &amp; Contracts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928"/>
        <w:gridCol w:w="452"/>
        <w:gridCol w:w="795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15,719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column 4 is a weighted average. The prices actually received ranged from $40.30 to $40.54. For all transactions reported in this Form 4 utilizing a weighted average price, the Reporting Person undertakes to provide upon request by the SEC staff,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Jennie Howard,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0264" TargetMode="External"/><Relationship Id="rId4" Type="http://schemas.openxmlformats.org/officeDocument/2006/relationships/hyperlink" Target="http://www.sec.gov/cgi-bin/browse-edgar?action=getcompany&amp;CIK=00018952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3386</Characters>
  <CharactersWithSpaces>3952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